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49" w:rsidRDefault="00AC0449" w:rsidP="00AC0449">
      <w:pPr>
        <w:jc w:val="center"/>
        <w:rPr>
          <w:rFonts w:ascii="Georgia" w:hAnsi="Georgia"/>
          <w:b/>
          <w:bCs/>
          <w:sz w:val="24"/>
        </w:rPr>
      </w:pPr>
      <w:r>
        <w:rPr>
          <w:rFonts w:ascii="Georgia" w:hAnsi="Georgia"/>
          <w:b/>
          <w:bCs/>
          <w:sz w:val="24"/>
        </w:rPr>
        <w:t>2013</w:t>
      </w:r>
    </w:p>
    <w:p w:rsidR="00AC0449" w:rsidRDefault="00AC0449" w:rsidP="00AC0449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14 stycznia</w:t>
      </w:r>
      <w:r>
        <w:rPr>
          <w:rFonts w:ascii="Georgia" w:hAnsi="Georgia"/>
          <w:bCs/>
        </w:rPr>
        <w:t xml:space="preserve"> – Prezentacja tomiku poetyckiego Iwony Chudoby „okruchy dnia powszedniego”.</w:t>
      </w:r>
    </w:p>
    <w:p w:rsidR="00AC0449" w:rsidRDefault="00AC0449" w:rsidP="00AC0449">
      <w:pPr>
        <w:rPr>
          <w:rFonts w:ascii="Georgia" w:hAnsi="Georgia"/>
          <w:bCs/>
        </w:rPr>
      </w:pPr>
      <w:r>
        <w:rPr>
          <w:rFonts w:ascii="Georgia" w:hAnsi="Georgia"/>
          <w:b/>
          <w:bCs/>
        </w:rPr>
        <w:t>7 lutego</w:t>
      </w:r>
      <w:r>
        <w:rPr>
          <w:rFonts w:ascii="Georgia" w:hAnsi="Georgia"/>
          <w:bCs/>
        </w:rPr>
        <w:t xml:space="preserve"> – Wystawa malarstwa Tomasza Maćkiewicza.</w:t>
      </w:r>
    </w:p>
    <w:p w:rsidR="00AC0449" w:rsidRDefault="00AC0449" w:rsidP="00AC0449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28 lutego</w:t>
      </w:r>
      <w:r>
        <w:rPr>
          <w:rFonts w:ascii="Georgia" w:hAnsi="Georgia"/>
          <w:bCs/>
        </w:rPr>
        <w:t xml:space="preserve"> – Podsumowanie projektu „Sztuka jest szansą ocalenia człowieka”: wręczenie nagród w konkursie literackim, plastycznym. Przedstawienie teatralne.</w:t>
      </w:r>
    </w:p>
    <w:p w:rsidR="00AC0449" w:rsidRDefault="00AC0449" w:rsidP="00AC0449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19 kwietnia</w:t>
      </w:r>
      <w:r>
        <w:rPr>
          <w:rFonts w:ascii="Georgia" w:hAnsi="Georgia"/>
          <w:bCs/>
        </w:rPr>
        <w:t xml:space="preserve"> – Wystawa malarstwa Justyny Ślusarczyk.</w:t>
      </w:r>
      <w:r>
        <w:rPr>
          <w:rFonts w:ascii="Georgia" w:hAnsi="Georgia"/>
        </w:rPr>
        <w:t xml:space="preserve"> Prezentacja </w:t>
      </w:r>
      <w:r>
        <w:rPr>
          <w:rFonts w:ascii="Georgia" w:hAnsi="Georgia"/>
          <w:bCs/>
        </w:rPr>
        <w:t>1 (23) 2013 wydania Czasopisma Artystycznego „Nestor”.</w:t>
      </w:r>
    </w:p>
    <w:p w:rsidR="00AC0449" w:rsidRDefault="00AC0449" w:rsidP="00AC0449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 xml:space="preserve">Kwiecień </w:t>
      </w:r>
      <w:r>
        <w:rPr>
          <w:rFonts w:ascii="Georgia" w:hAnsi="Georgia"/>
          <w:bCs/>
        </w:rPr>
        <w:t>– rozpoczęcie tworzenia bazy „Kartoteka zagadnieniowa”</w:t>
      </w:r>
    </w:p>
    <w:p w:rsidR="00AC0449" w:rsidRDefault="00AC0449" w:rsidP="00AC0449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13-23 maj</w:t>
      </w:r>
      <w:r>
        <w:rPr>
          <w:rFonts w:ascii="Georgia" w:hAnsi="Georgia"/>
          <w:bCs/>
        </w:rPr>
        <w:t xml:space="preserve"> – Wystawa malarstwa Karoliny </w:t>
      </w:r>
      <w:proofErr w:type="spellStart"/>
      <w:r>
        <w:rPr>
          <w:rFonts w:ascii="Georgia" w:hAnsi="Georgia"/>
          <w:bCs/>
        </w:rPr>
        <w:t>Łaniewskiej</w:t>
      </w:r>
      <w:proofErr w:type="spellEnd"/>
      <w:r>
        <w:rPr>
          <w:rFonts w:ascii="Georgia" w:hAnsi="Georgia"/>
          <w:bCs/>
        </w:rPr>
        <w:t>.</w:t>
      </w:r>
    </w:p>
    <w:p w:rsidR="00AC0449" w:rsidRDefault="00AC0449" w:rsidP="00AC0449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24 maja</w:t>
      </w:r>
      <w:r>
        <w:rPr>
          <w:rFonts w:ascii="Georgia" w:hAnsi="Georgia"/>
          <w:bCs/>
        </w:rPr>
        <w:t xml:space="preserve"> – wycieczka szkoleniowa do Rzeszowa.</w:t>
      </w:r>
    </w:p>
    <w:p w:rsidR="00AC0449" w:rsidRDefault="00AC0449" w:rsidP="00AC0449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20 czerwca</w:t>
      </w:r>
      <w:r>
        <w:rPr>
          <w:rFonts w:ascii="Georgia" w:hAnsi="Georgia"/>
          <w:bCs/>
        </w:rPr>
        <w:t xml:space="preserve"> – Podsumowanie X powiatowego konkursu literacko-plastycznego „Legendy Ziemi Krasnostawskiej”. </w:t>
      </w:r>
    </w:p>
    <w:p w:rsidR="00AC0449" w:rsidRDefault="00AC0449" w:rsidP="00AC0449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19 lipca</w:t>
      </w:r>
      <w:r>
        <w:rPr>
          <w:rFonts w:ascii="Georgia" w:hAnsi="Georgia"/>
          <w:bCs/>
        </w:rPr>
        <w:t xml:space="preserve"> – Wystawa malarstwa Elżbiety Petruk. </w:t>
      </w:r>
      <w:r>
        <w:rPr>
          <w:rFonts w:ascii="Georgia" w:hAnsi="Georgia"/>
        </w:rPr>
        <w:t xml:space="preserve">Prezentacja </w:t>
      </w:r>
      <w:r>
        <w:rPr>
          <w:rFonts w:ascii="Georgia" w:hAnsi="Georgia"/>
          <w:bCs/>
        </w:rPr>
        <w:t>2 (24) 2013 wydania Czasopisma Artystycznego „Nestor”.</w:t>
      </w:r>
    </w:p>
    <w:p w:rsidR="00AC0449" w:rsidRDefault="00AC0449" w:rsidP="00AC0449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24 października</w:t>
      </w:r>
      <w:r>
        <w:rPr>
          <w:rFonts w:ascii="Georgia" w:hAnsi="Georgia"/>
          <w:bCs/>
        </w:rPr>
        <w:t xml:space="preserve"> – Wystawa malarstwa Daniela </w:t>
      </w:r>
      <w:proofErr w:type="spellStart"/>
      <w:r>
        <w:rPr>
          <w:rFonts w:ascii="Georgia" w:hAnsi="Georgia"/>
          <w:bCs/>
        </w:rPr>
        <w:t>Gromackiego</w:t>
      </w:r>
      <w:proofErr w:type="spellEnd"/>
      <w:r>
        <w:rPr>
          <w:rFonts w:ascii="Georgia" w:hAnsi="Georgia"/>
          <w:bCs/>
        </w:rPr>
        <w:t xml:space="preserve">. </w:t>
      </w:r>
      <w:r>
        <w:rPr>
          <w:rFonts w:ascii="Georgia" w:hAnsi="Georgia"/>
        </w:rPr>
        <w:t xml:space="preserve">Prezentacja </w:t>
      </w:r>
      <w:r>
        <w:rPr>
          <w:rFonts w:ascii="Georgia" w:hAnsi="Georgia"/>
          <w:bCs/>
        </w:rPr>
        <w:t>3 (25) 2013 wydania Czasopisma Artystycznego „Nestor”.</w:t>
      </w:r>
    </w:p>
    <w:p w:rsidR="00AC0449" w:rsidRDefault="00AC0449" w:rsidP="00AC0449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25 listopada</w:t>
      </w:r>
      <w:r>
        <w:rPr>
          <w:rFonts w:ascii="Georgia" w:hAnsi="Georgia"/>
          <w:bCs/>
        </w:rPr>
        <w:t xml:space="preserve"> – Prezentacja tomiku poezji haiku „Odbite w lustrze” Iwony Chudoby.</w:t>
      </w:r>
    </w:p>
    <w:p w:rsidR="00394810" w:rsidRDefault="00394810"/>
    <w:sectPr w:rsidR="00394810" w:rsidSect="0039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0449"/>
    <w:rsid w:val="00394810"/>
    <w:rsid w:val="00AC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4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2016-06-27T08:01:00Z</dcterms:created>
  <dcterms:modified xsi:type="dcterms:W3CDTF">2016-06-27T08:01:00Z</dcterms:modified>
</cp:coreProperties>
</file>